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9F37E" w14:textId="518C915B" w:rsidR="00036C16" w:rsidRDefault="00036C16" w:rsidP="00036C16">
      <w:pPr>
        <w:spacing w:before="100" w:beforeAutospacing="1" w:after="100" w:afterAutospacing="1"/>
      </w:pPr>
      <w:r>
        <w:t>CLLR MARY WALSH</w:t>
      </w:r>
      <w:r w:rsidR="00AC73CA">
        <w:t xml:space="preserve"> - </w:t>
      </w:r>
      <w:r>
        <w:t xml:space="preserve">REPORT TO STEATLEY PC </w:t>
      </w:r>
      <w:r w:rsidR="00AC73CA">
        <w:t>MEETING 11.03.2024</w:t>
      </w:r>
    </w:p>
    <w:p w14:paraId="55019EA9" w14:textId="41781DAF" w:rsidR="00036C16" w:rsidRDefault="00036C16" w:rsidP="00036C16">
      <w:pPr>
        <w:spacing w:before="100" w:beforeAutospacing="1" w:after="100" w:afterAutospacing="1"/>
      </w:pPr>
      <w:r>
        <w:t>Sharpenhoe to Barton Footpath</w:t>
      </w:r>
    </w:p>
    <w:p w14:paraId="283A5F38" w14:textId="4B2F8965" w:rsidR="00036C16" w:rsidRDefault="00036C16" w:rsidP="00036C16">
      <w:pPr>
        <w:spacing w:before="100" w:beforeAutospacing="1" w:after="100" w:afterAutospacing="1"/>
      </w:pPr>
      <w:r>
        <w:t xml:space="preserve">I noted the footpath from </w:t>
      </w:r>
      <w:r>
        <w:rPr>
          <w:rStyle w:val="spelle"/>
        </w:rPr>
        <w:t>Sharpenhoe</w:t>
      </w:r>
      <w:r>
        <w:t xml:space="preserve"> to Barton was on the works list for delivery this quarter - which should mean before April</w:t>
      </w:r>
      <w:r w:rsidR="001526BF">
        <w:t xml:space="preserve">, as </w:t>
      </w:r>
      <w:r>
        <w:t xml:space="preserve">I noted that the work programme had indicated that was due to take place before the end of this financial year.  That doesn’t look too likely as it hasn’t begun. </w:t>
      </w:r>
    </w:p>
    <w:p w14:paraId="36B0057B" w14:textId="3972EEAB" w:rsidR="00036C16" w:rsidRDefault="00036C16" w:rsidP="00036C16">
      <w:pPr>
        <w:spacing w:before="100" w:beforeAutospacing="1" w:after="100" w:afterAutospacing="1"/>
      </w:pPr>
      <w:r>
        <w:t>I have a meeting booked for 13</w:t>
      </w:r>
      <w:r w:rsidRPr="00036C16">
        <w:rPr>
          <w:vertAlign w:val="superscript"/>
        </w:rPr>
        <w:t>th</w:t>
      </w:r>
      <w:r>
        <w:t xml:space="preserve"> March with Highways to discuss this year’s works programme in </w:t>
      </w:r>
      <w:r w:rsidR="001526BF">
        <w:t>our</w:t>
      </w:r>
      <w:r>
        <w:t xml:space="preserve"> Ward  – so I will raise it with them then.  I have a memory of seeing something concerning issues re land ownership for some stretches – you may know if these have been overcome and any information you can supply </w:t>
      </w:r>
      <w:r w:rsidR="001526BF">
        <w:t xml:space="preserve">me with </w:t>
      </w:r>
      <w:r>
        <w:t>would be helpful. </w:t>
      </w:r>
    </w:p>
    <w:p w14:paraId="05AF5836" w14:textId="04EF864C" w:rsidR="00036C16" w:rsidRDefault="00036C16" w:rsidP="00036C16">
      <w:pPr>
        <w:spacing w:before="100" w:beforeAutospacing="1" w:after="100" w:afterAutospacing="1"/>
      </w:pPr>
      <w:r>
        <w:t xml:space="preserve">Streatley Road </w:t>
      </w:r>
      <w:r w:rsidR="002526B5">
        <w:t>&amp; M1-A6 Link Road</w:t>
      </w:r>
    </w:p>
    <w:p w14:paraId="19F375B4" w14:textId="77777777" w:rsidR="001526BF" w:rsidRDefault="00036C16" w:rsidP="00036C16">
      <w:pPr>
        <w:spacing w:before="100" w:beforeAutospacing="1" w:after="100" w:afterAutospacing="1"/>
      </w:pPr>
      <w:r>
        <w:t>I had</w:t>
      </w:r>
      <w:r w:rsidR="002526B5">
        <w:t>, yet again,</w:t>
      </w:r>
      <w:r>
        <w:t xml:space="preserve"> raised the Streatley Road safety issues with Highways last year (completely new team involved so no previous background</w:t>
      </w:r>
      <w:r w:rsidR="001526BF">
        <w:t xml:space="preserve"> in considering the options</w:t>
      </w:r>
      <w:r>
        <w:t xml:space="preserve">) and the following response was received in December.  </w:t>
      </w:r>
    </w:p>
    <w:p w14:paraId="03BE9DF9" w14:textId="3F527C99" w:rsidR="00036C16" w:rsidRDefault="00036C16" w:rsidP="00036C16">
      <w:pPr>
        <w:spacing w:before="100" w:beforeAutospacing="1" w:after="100" w:afterAutospacing="1"/>
      </w:pPr>
      <w:r>
        <w:t>The proposal for a roundabout was not possible to take forward and I asked that they at least require the hedging of the corner house to be further cut back.</w:t>
      </w:r>
      <w:r w:rsidR="001526BF">
        <w:t xml:space="preserve"> </w:t>
      </w:r>
      <w:r>
        <w:t>This is the response I received in December</w:t>
      </w:r>
      <w:r w:rsidR="002526B5">
        <w:t xml:space="preserve"> after some </w:t>
      </w:r>
      <w:r w:rsidR="001526BF">
        <w:t xml:space="preserve">further in depth </w:t>
      </w:r>
      <w:r w:rsidR="002526B5">
        <w:t>appraisals had been carried out</w:t>
      </w:r>
      <w:r w:rsidR="001526BF">
        <w:t>.</w:t>
      </w:r>
    </w:p>
    <w:p w14:paraId="463C2F6C" w14:textId="77777777" w:rsidR="00036C16" w:rsidRPr="00036C16" w:rsidRDefault="00036C16" w:rsidP="00036C16">
      <w:pPr>
        <w:rPr>
          <w:rFonts w:ascii="Calibri" w:eastAsia="Times New Roman" w:hAnsi="Calibri" w:cs="Calibri"/>
          <w:i/>
          <w:iCs/>
          <w:color w:val="212121"/>
          <w:sz w:val="20"/>
          <w:szCs w:val="20"/>
        </w:rPr>
      </w:pPr>
      <w:r w:rsidRPr="00036C16">
        <w:rPr>
          <w:rFonts w:ascii="Calibri" w:eastAsia="Times New Roman" w:hAnsi="Calibri" w:cs="Calibri"/>
          <w:i/>
          <w:iCs/>
          <w:color w:val="000000"/>
          <w:sz w:val="22"/>
          <w:szCs w:val="22"/>
        </w:rPr>
        <w:t>We have looked at various options to make junction improvement at this location, but it seems that due to the layout of the road we are not able to progress this further. The reason being that the turning circles which are required for the large HGV's is not feasible to make road safety improvements ( the radius is too sharp or tight for large HGV's). </w:t>
      </w:r>
    </w:p>
    <w:p w14:paraId="0DF41A6E" w14:textId="77777777" w:rsidR="00036C16" w:rsidRPr="00036C16" w:rsidRDefault="00036C16" w:rsidP="00036C16">
      <w:pPr>
        <w:rPr>
          <w:rFonts w:ascii="Calibri" w:eastAsia="Times New Roman" w:hAnsi="Calibri" w:cs="Calibri"/>
          <w:i/>
          <w:iCs/>
          <w:color w:val="212121"/>
          <w:sz w:val="20"/>
          <w:szCs w:val="20"/>
        </w:rPr>
      </w:pPr>
      <w:r w:rsidRPr="00036C16">
        <w:rPr>
          <w:rFonts w:ascii="Calibri" w:eastAsia="Times New Roman" w:hAnsi="Calibri" w:cs="Calibri"/>
          <w:i/>
          <w:iCs/>
          <w:color w:val="000000"/>
          <w:sz w:val="22"/>
          <w:szCs w:val="22"/>
        </w:rPr>
        <w:t> </w:t>
      </w:r>
    </w:p>
    <w:p w14:paraId="68A6996B" w14:textId="77777777" w:rsidR="00036C16" w:rsidRPr="00036C16" w:rsidRDefault="00036C16" w:rsidP="00036C16">
      <w:pPr>
        <w:rPr>
          <w:rFonts w:ascii="Calibri" w:eastAsia="Times New Roman" w:hAnsi="Calibri" w:cs="Calibri"/>
          <w:i/>
          <w:iCs/>
          <w:color w:val="212121"/>
          <w:sz w:val="20"/>
          <w:szCs w:val="20"/>
        </w:rPr>
      </w:pPr>
      <w:r w:rsidRPr="00036C16">
        <w:rPr>
          <w:rFonts w:ascii="Calibri" w:eastAsia="Times New Roman" w:hAnsi="Calibri" w:cs="Calibri"/>
          <w:i/>
          <w:iCs/>
          <w:color w:val="000000"/>
          <w:sz w:val="22"/>
          <w:szCs w:val="22"/>
        </w:rPr>
        <w:t>The response from our consultant was that it was not feasible to do any scheme at the current time, until the link road from the A6 to M1 is built.  Once this link road is in place, then we can look to introduce weight limits for HGVs in this road and junction. </w:t>
      </w:r>
    </w:p>
    <w:p w14:paraId="5A588532" w14:textId="77777777" w:rsidR="00036C16" w:rsidRPr="00036C16" w:rsidRDefault="00036C16" w:rsidP="00036C16">
      <w:pPr>
        <w:rPr>
          <w:rFonts w:ascii="Calibri" w:eastAsia="Times New Roman" w:hAnsi="Calibri" w:cs="Calibri"/>
          <w:i/>
          <w:iCs/>
          <w:color w:val="212121"/>
          <w:sz w:val="20"/>
          <w:szCs w:val="20"/>
        </w:rPr>
      </w:pPr>
      <w:r w:rsidRPr="00036C16">
        <w:rPr>
          <w:rFonts w:ascii="Calibri" w:eastAsia="Times New Roman" w:hAnsi="Calibri" w:cs="Calibri"/>
          <w:i/>
          <w:iCs/>
          <w:color w:val="000000"/>
          <w:sz w:val="22"/>
          <w:szCs w:val="22"/>
        </w:rPr>
        <w:t> </w:t>
      </w:r>
    </w:p>
    <w:p w14:paraId="10FABB83" w14:textId="77777777" w:rsidR="00036C16" w:rsidRPr="00036C16" w:rsidRDefault="00036C16" w:rsidP="00036C16">
      <w:pPr>
        <w:rPr>
          <w:rFonts w:ascii="Calibri" w:eastAsia="Times New Roman" w:hAnsi="Calibri" w:cs="Calibri"/>
          <w:i/>
          <w:iCs/>
          <w:color w:val="212121"/>
          <w:sz w:val="20"/>
          <w:szCs w:val="20"/>
        </w:rPr>
      </w:pPr>
      <w:r w:rsidRPr="00036C16">
        <w:rPr>
          <w:rFonts w:ascii="Calibri" w:eastAsia="Times New Roman" w:hAnsi="Calibri" w:cs="Calibri"/>
          <w:i/>
          <w:iCs/>
          <w:color w:val="000000"/>
          <w:sz w:val="22"/>
          <w:szCs w:val="22"/>
        </w:rPr>
        <w:t>The statement we received from our consultant is shown below for your information. </w:t>
      </w:r>
    </w:p>
    <w:p w14:paraId="7DF85D17" w14:textId="77777777" w:rsidR="00036C16" w:rsidRPr="00036C16" w:rsidRDefault="00036C16" w:rsidP="00036C16">
      <w:pPr>
        <w:rPr>
          <w:rFonts w:ascii="Calibri" w:eastAsia="Times New Roman" w:hAnsi="Calibri" w:cs="Calibri"/>
          <w:i/>
          <w:iCs/>
          <w:color w:val="212121"/>
          <w:sz w:val="20"/>
          <w:szCs w:val="20"/>
        </w:rPr>
      </w:pPr>
      <w:r w:rsidRPr="00036C16">
        <w:rPr>
          <w:rFonts w:ascii="Calibri" w:eastAsia="Times New Roman" w:hAnsi="Calibri" w:cs="Calibri"/>
          <w:i/>
          <w:iCs/>
          <w:color w:val="000000"/>
          <w:sz w:val="22"/>
          <w:szCs w:val="22"/>
        </w:rPr>
        <w:t> </w:t>
      </w:r>
    </w:p>
    <w:p w14:paraId="3C1826A7" w14:textId="77777777" w:rsidR="00036C16" w:rsidRPr="00036C16" w:rsidRDefault="00036C16" w:rsidP="00036C16">
      <w:pPr>
        <w:rPr>
          <w:rFonts w:ascii="Calibri" w:eastAsia="Times New Roman" w:hAnsi="Calibri" w:cs="Calibri"/>
          <w:i/>
          <w:iCs/>
          <w:color w:val="212121"/>
          <w:sz w:val="20"/>
          <w:szCs w:val="20"/>
        </w:rPr>
      </w:pPr>
      <w:r w:rsidRPr="00036C16">
        <w:rPr>
          <w:rFonts w:ascii="Calibri" w:eastAsia="Times New Roman" w:hAnsi="Calibri" w:cs="Calibri"/>
          <w:b/>
          <w:bCs/>
          <w:i/>
          <w:iCs/>
          <w:color w:val="C55A11"/>
          <w:sz w:val="22"/>
          <w:szCs w:val="22"/>
          <w:shd w:val="clear" w:color="auto" w:fill="FFFFFF"/>
        </w:rPr>
        <w:t>The choice of the designer currently is to not make any changes. Soon the M1-A6 link will be built which will enable the council to increase or introduce more area weight limits as has been the intention since the last batch were installed in about 2015. At that point, meaningful changes in physical geometry could be undertaken once any traffic changes and restrictions had settled down. Any changes introduced at that point could make the geometry tighter than it could be now due to further restrictions on vehicle usage and movements.</w:t>
      </w:r>
    </w:p>
    <w:p w14:paraId="058FB2B5" w14:textId="77777777" w:rsidR="00036C16" w:rsidRPr="00036C16" w:rsidRDefault="00036C16" w:rsidP="00036C16">
      <w:pPr>
        <w:rPr>
          <w:rFonts w:ascii="Calibri" w:eastAsia="Times New Roman" w:hAnsi="Calibri" w:cs="Calibri"/>
          <w:i/>
          <w:iCs/>
          <w:color w:val="212121"/>
          <w:sz w:val="20"/>
          <w:szCs w:val="20"/>
        </w:rPr>
      </w:pPr>
      <w:r w:rsidRPr="00036C16">
        <w:rPr>
          <w:rFonts w:ascii="Calibri" w:eastAsia="Times New Roman" w:hAnsi="Calibri" w:cs="Calibri"/>
          <w:b/>
          <w:bCs/>
          <w:i/>
          <w:iCs/>
          <w:color w:val="C55A11"/>
          <w:sz w:val="22"/>
          <w:szCs w:val="22"/>
          <w:shd w:val="clear" w:color="auto" w:fill="FFFFFF"/>
        </w:rPr>
        <w:t> </w:t>
      </w:r>
    </w:p>
    <w:p w14:paraId="23DFB4D3" w14:textId="69BF4C16" w:rsidR="00036C16" w:rsidRPr="00036C16" w:rsidRDefault="00036C16" w:rsidP="00036C16">
      <w:pPr>
        <w:rPr>
          <w:rFonts w:ascii="Calibri" w:eastAsia="Times New Roman" w:hAnsi="Calibri" w:cs="Calibri"/>
          <w:i/>
          <w:iCs/>
          <w:color w:val="212121"/>
          <w:sz w:val="20"/>
          <w:szCs w:val="20"/>
        </w:rPr>
      </w:pPr>
      <w:r w:rsidRPr="00036C16">
        <w:rPr>
          <w:rFonts w:ascii="Calibri" w:eastAsia="Times New Roman" w:hAnsi="Calibri" w:cs="Calibri"/>
          <w:i/>
          <w:iCs/>
          <w:color w:val="000000"/>
          <w:sz w:val="22"/>
          <w:szCs w:val="22"/>
          <w:shd w:val="clear" w:color="auto" w:fill="FFFFFF"/>
        </w:rPr>
        <w:t>During the interim period, I have asked our area team to contact the property owner to cut back the overgrown hedge to make the footway more accessible and safer for pedestrian usage.</w:t>
      </w:r>
    </w:p>
    <w:p w14:paraId="7361FBFE" w14:textId="1C552956" w:rsidR="00A40D53" w:rsidRDefault="002526B5" w:rsidP="00036C16">
      <w:pPr>
        <w:spacing w:before="100" w:beforeAutospacing="1" w:after="100" w:afterAutospacing="1"/>
      </w:pPr>
      <w:r>
        <w:t xml:space="preserve">M1 – A6 Link Road - </w:t>
      </w:r>
      <w:r w:rsidR="00A40D53">
        <w:t xml:space="preserve"> The </w:t>
      </w:r>
      <w:r w:rsidR="00036C16">
        <w:t xml:space="preserve">Council </w:t>
      </w:r>
      <w:r>
        <w:t xml:space="preserve">continues to </w:t>
      </w:r>
      <w:r w:rsidR="00036C16">
        <w:t xml:space="preserve">support the </w:t>
      </w:r>
      <w:r>
        <w:t>delivery of this road</w:t>
      </w:r>
      <w:r w:rsidR="00A40D53">
        <w:t xml:space="preserve"> and is also aware that </w:t>
      </w:r>
      <w:r w:rsidR="00036C16">
        <w:t>costs have risen</w:t>
      </w:r>
      <w:r>
        <w:t xml:space="preserve"> considerably with delays and rising inflation.  The </w:t>
      </w:r>
      <w:r w:rsidR="00036C16">
        <w:t xml:space="preserve">current position is that the Council would not be willing to pass the burden of </w:t>
      </w:r>
      <w:r w:rsidR="001526BF">
        <w:t xml:space="preserve">the </w:t>
      </w:r>
      <w:r w:rsidR="001526BF">
        <w:lastRenderedPageBreak/>
        <w:t xml:space="preserve">balance of </w:t>
      </w:r>
      <w:r w:rsidR="00036C16">
        <w:t xml:space="preserve">funding </w:t>
      </w:r>
      <w:r>
        <w:t>the scheme</w:t>
      </w:r>
      <w:r w:rsidR="00036C16">
        <w:t xml:space="preserve"> to residents</w:t>
      </w:r>
      <w:r>
        <w:t xml:space="preserve">.  </w:t>
      </w:r>
      <w:r w:rsidR="00A40D53">
        <w:t>The funding provided by the Department of Transport remains in place and negotiations are ongoing</w:t>
      </w:r>
      <w:r w:rsidR="001526BF">
        <w:t xml:space="preserve"> in respect of the balance required.</w:t>
      </w:r>
    </w:p>
    <w:p w14:paraId="086EA590" w14:textId="14A802A7" w:rsidR="00732F40" w:rsidRDefault="00732F40" w:rsidP="00036C16">
      <w:pPr>
        <w:spacing w:before="100" w:beforeAutospacing="1" w:after="100" w:afterAutospacing="1"/>
      </w:pPr>
      <w:r>
        <w:t>Budget – Council Tax rises</w:t>
      </w:r>
    </w:p>
    <w:p w14:paraId="1ECF442F" w14:textId="5C16DA95" w:rsidR="00036C16" w:rsidRDefault="00036C16" w:rsidP="00036C16">
      <w:pPr>
        <w:spacing w:before="100" w:beforeAutospacing="1" w:after="100" w:afterAutospacing="1"/>
      </w:pPr>
      <w:r>
        <w:t xml:space="preserve">You may be aware that CBC, as with many other Councils, has had to find ways of ensuring a balanced budget while addressing a large shortfall in funding. Some </w:t>
      </w:r>
      <w:r w:rsidR="001526BF">
        <w:t xml:space="preserve">significant </w:t>
      </w:r>
      <w:r>
        <w:t>cuts to expenditure have had to be made in order to continue to provide statutory services. </w:t>
      </w:r>
      <w:r w:rsidR="00732F40">
        <w:t xml:space="preserve"> Having achieved a balanced budget, we are not in the position of some Councils in having to declare themselves insolvent.</w:t>
      </w:r>
    </w:p>
    <w:p w14:paraId="1077770D" w14:textId="68609894" w:rsidR="00036C16" w:rsidRDefault="00732F40" w:rsidP="00036C16">
      <w:pPr>
        <w:spacing w:before="100" w:beforeAutospacing="1" w:after="100" w:afterAutospacing="1"/>
      </w:pPr>
      <w:r>
        <w:t>L</w:t>
      </w:r>
      <w:r w:rsidR="00036C16">
        <w:t>ack of an increase in Council Tax last year during a period of high inflation, ha</w:t>
      </w:r>
      <w:r w:rsidR="00585B96">
        <w:t>d</w:t>
      </w:r>
      <w:r w:rsidR="00036C16">
        <w:t xml:space="preserve"> left a significant hole in the budget.  This year a Council tax rise of 4.99% has been agreed - 2% of which is </w:t>
      </w:r>
      <w:r>
        <w:t xml:space="preserve">required to be made </w:t>
      </w:r>
      <w:r w:rsidR="00036C16">
        <w:t>for adult social care. </w:t>
      </w:r>
    </w:p>
    <w:p w14:paraId="690A370C" w14:textId="033D7D08" w:rsidR="00732F40" w:rsidRDefault="00732F40" w:rsidP="00732F40">
      <w:pPr>
        <w:spacing w:before="100" w:beforeAutospacing="1" w:after="100" w:afterAutospacing="1"/>
      </w:pPr>
      <w:r>
        <w:t>S</w:t>
      </w:r>
      <w:r w:rsidR="00585B96">
        <w:t>ignificant s</w:t>
      </w:r>
      <w:r>
        <w:t xml:space="preserve">avings had to be looked for across the board.  However, I can assure you there are no cuts to Council’s bus subsidies as has been heavily rumoured.  In fact, I joined the Executive member for Sustainability </w:t>
      </w:r>
      <w:r w:rsidR="00585B96">
        <w:t>in a meeting to discuss</w:t>
      </w:r>
      <w:r>
        <w:t xml:space="preserve"> plans for improvements to bus services and th</w:t>
      </w:r>
      <w:r w:rsidR="00585B96">
        <w:t xml:space="preserve">e providers </w:t>
      </w:r>
      <w:r>
        <w:t xml:space="preserve">plans for the future.  The Council is looking at resourcing </w:t>
      </w:r>
      <w:r w:rsidR="00585B96">
        <w:t xml:space="preserve">government </w:t>
      </w:r>
      <w:r>
        <w:t>grants to enable bus services to be improved and better integrated across the County and beyond, but do need the support and co-operation of our providers.</w:t>
      </w:r>
    </w:p>
    <w:p w14:paraId="22A5F625" w14:textId="23C5A93C" w:rsidR="00732F40" w:rsidRDefault="00732F40" w:rsidP="00036C16">
      <w:pPr>
        <w:spacing w:before="100" w:beforeAutospacing="1" w:after="100" w:afterAutospacing="1"/>
      </w:pPr>
      <w:r>
        <w:t>Any ideas or suggestions from the Parish Council and or residents would be welcomed.</w:t>
      </w:r>
    </w:p>
    <w:p w14:paraId="521ED522" w14:textId="26FACD74" w:rsidR="00036C16" w:rsidRDefault="00732F40" w:rsidP="00036C16">
      <w:pPr>
        <w:spacing w:before="100" w:beforeAutospacing="1" w:after="100" w:afterAutospacing="1"/>
      </w:pPr>
      <w:r>
        <w:t>T</w:t>
      </w:r>
      <w:r w:rsidR="00036C16">
        <w:t xml:space="preserve">he least popular </w:t>
      </w:r>
      <w:r>
        <w:t xml:space="preserve">savings </w:t>
      </w:r>
      <w:r w:rsidR="00DB07FD">
        <w:t xml:space="preserve">within the Budget, </w:t>
      </w:r>
      <w:r w:rsidR="00036C16">
        <w:t xml:space="preserve">are the introduction of a charge for Green Waste and removal of supply of bags for the food waste </w:t>
      </w:r>
      <w:r w:rsidR="00DB07FD">
        <w:t>bins.  However,</w:t>
      </w:r>
      <w:r w:rsidR="00036C16">
        <w:t xml:space="preserve"> any bags can now be used for this purpose and they will be separated out and recycled</w:t>
      </w:r>
      <w:r w:rsidR="00DB07FD">
        <w:t xml:space="preserve"> by the contractor</w:t>
      </w:r>
      <w:r w:rsidR="00036C16">
        <w:t>. </w:t>
      </w:r>
      <w:r w:rsidR="00DB07FD">
        <w:t>Lining the caddy or bin with paper is an alternative option.</w:t>
      </w:r>
    </w:p>
    <w:p w14:paraId="52D3E823" w14:textId="4E586566" w:rsidR="00DB07FD" w:rsidRDefault="00DB07FD" w:rsidP="00036C16">
      <w:pPr>
        <w:spacing w:before="100" w:beforeAutospacing="1" w:after="100" w:afterAutospacing="1"/>
      </w:pPr>
      <w:r>
        <w:t>The charge for Green Waste has been introduced as this service is not a statutory requirement.  It is worth noting, that those who do not use the service – including residents of flats – are paying through their rates for a service they don’t receive.  The current service will remain the same in terms of collections, and all details of how this will work and payments made, will be given within the Council Tax bills notification letters to be delivered shortly.</w:t>
      </w:r>
    </w:p>
    <w:p w14:paraId="43B65AFE" w14:textId="54A70D45" w:rsidR="00DB07FD" w:rsidRDefault="00585B96" w:rsidP="00036C16">
      <w:pPr>
        <w:spacing w:before="100" w:beforeAutospacing="1" w:after="100" w:afterAutospacing="1"/>
      </w:pPr>
      <w:r>
        <w:t xml:space="preserve">On the positive side, there </w:t>
      </w:r>
      <w:r w:rsidR="00DB07FD">
        <w:t xml:space="preserve">will be a free </w:t>
      </w:r>
      <w:r w:rsidR="001526BF">
        <w:t xml:space="preserve">doorstep </w:t>
      </w:r>
      <w:r w:rsidR="00DB07FD">
        <w:t xml:space="preserve">glass collection for </w:t>
      </w:r>
      <w:r w:rsidR="00DB07FD" w:rsidRPr="00585B96">
        <w:rPr>
          <w:b/>
          <w:bCs/>
        </w:rPr>
        <w:t xml:space="preserve">all </w:t>
      </w:r>
      <w:r w:rsidR="00DB07FD">
        <w:t xml:space="preserve">of Central Bedfordshire introduced by March 2026 and we have already introduced and enabled the Podback scheme – which is totally free to both residents and Central Beds Council. </w:t>
      </w:r>
      <w:r w:rsidR="001526BF">
        <w:t>All types of coffee</w:t>
      </w:r>
      <w:r w:rsidR="00DB07FD">
        <w:t xml:space="preserve"> pods can now be easily re</w:t>
      </w:r>
      <w:r w:rsidR="001526BF">
        <w:t xml:space="preserve">cycled </w:t>
      </w:r>
      <w:r>
        <w:t xml:space="preserve">from </w:t>
      </w:r>
      <w:r w:rsidR="001526BF">
        <w:t>home.</w:t>
      </w:r>
    </w:p>
    <w:p w14:paraId="01549C67" w14:textId="4A0E2812" w:rsidR="000C5393" w:rsidRDefault="00585B96" w:rsidP="00036C16">
      <w:pPr>
        <w:spacing w:before="100" w:beforeAutospacing="1" w:after="100" w:afterAutospacing="1"/>
      </w:pPr>
      <w:r>
        <w:t xml:space="preserve">The Local Plan – CBC have embarked on the production of a new local plan and I hope you did attend one of the online or live engagement events with Town and Parish </w:t>
      </w:r>
      <w:r w:rsidR="000C5393">
        <w:t>Councils.</w:t>
      </w:r>
      <w:r w:rsidR="00CF6BEA">
        <w:t xml:space="preserve">  You should have received </w:t>
      </w:r>
      <w:r w:rsidR="00AC73CA">
        <w:t xml:space="preserve">a invitation and </w:t>
      </w:r>
      <w:r w:rsidR="00CF6BEA">
        <w:t xml:space="preserve">all details </w:t>
      </w:r>
      <w:r w:rsidR="00AC73CA">
        <w:t xml:space="preserve">via email notification from CBC.  There is an online platform called CommonPlace where you can input your overall comments, put pins in maps to identify an area that you want to comment on, </w:t>
      </w:r>
      <w:r w:rsidR="00AC73CA">
        <w:lastRenderedPageBreak/>
        <w:t xml:space="preserve">highlight etc.  Put forward infrastructure requirements etc.  Please let me know or contact CBC if you don’t have a link to that. </w:t>
      </w:r>
    </w:p>
    <w:p w14:paraId="5E6CE0C3" w14:textId="70663175" w:rsidR="00AC73CA" w:rsidRDefault="00AC73CA" w:rsidP="00036C16">
      <w:pPr>
        <w:spacing w:before="100" w:beforeAutospacing="1" w:after="100" w:afterAutospacing="1"/>
      </w:pPr>
      <w:r>
        <w:t>Cllr Mary Walsh</w:t>
      </w:r>
    </w:p>
    <w:p w14:paraId="485FF571" w14:textId="3DEFC841" w:rsidR="00DB07FD" w:rsidRDefault="00585B96" w:rsidP="00036C16">
      <w:pPr>
        <w:spacing w:before="100" w:beforeAutospacing="1" w:after="100" w:afterAutospacing="1"/>
      </w:pPr>
      <w:r>
        <w:t xml:space="preserve">  </w:t>
      </w:r>
    </w:p>
    <w:p w14:paraId="07DF1BE0" w14:textId="77777777" w:rsidR="000C5393" w:rsidRDefault="000C5393" w:rsidP="00036C16">
      <w:pPr>
        <w:spacing w:before="100" w:beforeAutospacing="1" w:after="100" w:afterAutospacing="1"/>
      </w:pPr>
    </w:p>
    <w:p w14:paraId="6271AC67" w14:textId="77777777" w:rsidR="000C5393" w:rsidRDefault="000C5393" w:rsidP="00036C16">
      <w:pPr>
        <w:spacing w:before="100" w:beforeAutospacing="1" w:after="100" w:afterAutospacing="1"/>
      </w:pPr>
    </w:p>
    <w:p w14:paraId="1570E41C" w14:textId="77777777" w:rsidR="000C5393" w:rsidRDefault="000C5393" w:rsidP="00036C16">
      <w:pPr>
        <w:spacing w:before="100" w:beforeAutospacing="1" w:after="100" w:afterAutospacing="1"/>
      </w:pPr>
    </w:p>
    <w:p w14:paraId="3CD91FFE" w14:textId="77777777" w:rsidR="000C5393" w:rsidRDefault="000C5393" w:rsidP="00036C16">
      <w:pPr>
        <w:spacing w:before="100" w:beforeAutospacing="1" w:after="100" w:afterAutospacing="1"/>
      </w:pPr>
    </w:p>
    <w:p w14:paraId="03E36806" w14:textId="77777777" w:rsidR="00036C16" w:rsidRDefault="00036C16" w:rsidP="00036C16">
      <w:pPr>
        <w:spacing w:before="100" w:beforeAutospacing="1" w:after="100" w:afterAutospacing="1"/>
      </w:pPr>
      <w:r>
        <w:t> </w:t>
      </w:r>
    </w:p>
    <w:p w14:paraId="4F88BE58" w14:textId="77777777" w:rsidR="00BE06DB" w:rsidRDefault="00BE06DB"/>
    <w:sectPr w:rsidR="00BE06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C16"/>
    <w:rsid w:val="00036C16"/>
    <w:rsid w:val="000C5393"/>
    <w:rsid w:val="001526BF"/>
    <w:rsid w:val="0022144B"/>
    <w:rsid w:val="002526B5"/>
    <w:rsid w:val="00294670"/>
    <w:rsid w:val="003A5749"/>
    <w:rsid w:val="00585B96"/>
    <w:rsid w:val="005E066A"/>
    <w:rsid w:val="00732F40"/>
    <w:rsid w:val="00A40D53"/>
    <w:rsid w:val="00AC73CA"/>
    <w:rsid w:val="00B10783"/>
    <w:rsid w:val="00BE06DB"/>
    <w:rsid w:val="00CF6BEA"/>
    <w:rsid w:val="00DB07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1524961"/>
  <w15:chartTrackingRefBased/>
  <w15:docId w15:val="{B64265BA-CC69-3542-9AFF-48516391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C16"/>
    <w:rPr>
      <w:rFonts w:ascii="Aptos" w:hAnsi="Aptos" w:cs="Aptos"/>
      <w:kern w:val="0"/>
      <w:lang w:eastAsia="en-GB"/>
      <w14:ligatures w14:val="none"/>
    </w:rPr>
  </w:style>
  <w:style w:type="paragraph" w:styleId="Heading1">
    <w:name w:val="heading 1"/>
    <w:basedOn w:val="Normal"/>
    <w:next w:val="Normal"/>
    <w:link w:val="Heading1Char"/>
    <w:uiPriority w:val="9"/>
    <w:qFormat/>
    <w:rsid w:val="00036C16"/>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036C16"/>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36C16"/>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36C16"/>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036C16"/>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036C16"/>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036C16"/>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036C16"/>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036C16"/>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C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6C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6C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6C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6C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6C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C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C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C16"/>
    <w:rPr>
      <w:rFonts w:eastAsiaTheme="majorEastAsia" w:cstheme="majorBidi"/>
      <w:color w:val="272727" w:themeColor="text1" w:themeTint="D8"/>
    </w:rPr>
  </w:style>
  <w:style w:type="paragraph" w:styleId="Title">
    <w:name w:val="Title"/>
    <w:basedOn w:val="Normal"/>
    <w:next w:val="Normal"/>
    <w:link w:val="TitleChar"/>
    <w:uiPriority w:val="10"/>
    <w:qFormat/>
    <w:rsid w:val="00036C1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36C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C16"/>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36C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C16"/>
    <w:pPr>
      <w:spacing w:before="160" w:after="160"/>
      <w:jc w:val="center"/>
    </w:pPr>
    <w:rPr>
      <w:rFonts w:ascii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036C16"/>
    <w:rPr>
      <w:i/>
      <w:iCs/>
      <w:color w:val="404040" w:themeColor="text1" w:themeTint="BF"/>
    </w:rPr>
  </w:style>
  <w:style w:type="paragraph" w:styleId="ListParagraph">
    <w:name w:val="List Paragraph"/>
    <w:basedOn w:val="Normal"/>
    <w:uiPriority w:val="34"/>
    <w:qFormat/>
    <w:rsid w:val="00036C16"/>
    <w:pPr>
      <w:ind w:left="720"/>
      <w:contextualSpacing/>
    </w:pPr>
    <w:rPr>
      <w:rFonts w:ascii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036C16"/>
    <w:rPr>
      <w:i/>
      <w:iCs/>
      <w:color w:val="0F4761" w:themeColor="accent1" w:themeShade="BF"/>
    </w:rPr>
  </w:style>
  <w:style w:type="paragraph" w:styleId="IntenseQuote">
    <w:name w:val="Intense Quote"/>
    <w:basedOn w:val="Normal"/>
    <w:next w:val="Normal"/>
    <w:link w:val="IntenseQuoteChar"/>
    <w:uiPriority w:val="30"/>
    <w:qFormat/>
    <w:rsid w:val="00036C1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036C16"/>
    <w:rPr>
      <w:i/>
      <w:iCs/>
      <w:color w:val="0F4761" w:themeColor="accent1" w:themeShade="BF"/>
    </w:rPr>
  </w:style>
  <w:style w:type="character" w:styleId="IntenseReference">
    <w:name w:val="Intense Reference"/>
    <w:basedOn w:val="DefaultParagraphFont"/>
    <w:uiPriority w:val="32"/>
    <w:qFormat/>
    <w:rsid w:val="00036C16"/>
    <w:rPr>
      <w:b/>
      <w:bCs/>
      <w:smallCaps/>
      <w:color w:val="0F4761" w:themeColor="accent1" w:themeShade="BF"/>
      <w:spacing w:val="5"/>
    </w:rPr>
  </w:style>
  <w:style w:type="character" w:customStyle="1" w:styleId="spelle">
    <w:name w:val="spelle"/>
    <w:basedOn w:val="DefaultParagraphFont"/>
    <w:rsid w:val="00036C16"/>
  </w:style>
  <w:style w:type="character" w:customStyle="1" w:styleId="grame">
    <w:name w:val="grame"/>
    <w:basedOn w:val="DefaultParagraphFont"/>
    <w:rsid w:val="00036C16"/>
  </w:style>
  <w:style w:type="character" w:customStyle="1" w:styleId="apple-converted-space">
    <w:name w:val="apple-converted-space"/>
    <w:basedOn w:val="DefaultParagraphFont"/>
    <w:rsid w:val="00036C16"/>
  </w:style>
  <w:style w:type="character" w:styleId="Hyperlink">
    <w:name w:val="Hyperlink"/>
    <w:basedOn w:val="DefaultParagraphFont"/>
    <w:uiPriority w:val="99"/>
    <w:unhideWhenUsed/>
    <w:rsid w:val="000C5393"/>
    <w:rPr>
      <w:color w:val="467886" w:themeColor="hyperlink"/>
      <w:u w:val="single"/>
    </w:rPr>
  </w:style>
  <w:style w:type="character" w:styleId="UnresolvedMention">
    <w:name w:val="Unresolved Mention"/>
    <w:basedOn w:val="DefaultParagraphFont"/>
    <w:uiPriority w:val="99"/>
    <w:semiHidden/>
    <w:unhideWhenUsed/>
    <w:rsid w:val="000C5393"/>
    <w:rPr>
      <w:color w:val="605E5C"/>
      <w:shd w:val="clear" w:color="auto" w:fill="E1DFDD"/>
    </w:rPr>
  </w:style>
  <w:style w:type="character" w:styleId="FollowedHyperlink">
    <w:name w:val="FollowedHyperlink"/>
    <w:basedOn w:val="DefaultParagraphFont"/>
    <w:uiPriority w:val="99"/>
    <w:semiHidden/>
    <w:unhideWhenUsed/>
    <w:rsid w:val="000C539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998347">
      <w:bodyDiv w:val="1"/>
      <w:marLeft w:val="0"/>
      <w:marRight w:val="0"/>
      <w:marTop w:val="0"/>
      <w:marBottom w:val="0"/>
      <w:divBdr>
        <w:top w:val="none" w:sz="0" w:space="0" w:color="auto"/>
        <w:left w:val="none" w:sz="0" w:space="0" w:color="auto"/>
        <w:bottom w:val="none" w:sz="0" w:space="0" w:color="auto"/>
        <w:right w:val="none" w:sz="0" w:space="0" w:color="auto"/>
      </w:divBdr>
    </w:div>
    <w:div w:id="1687973654">
      <w:bodyDiv w:val="1"/>
      <w:marLeft w:val="0"/>
      <w:marRight w:val="0"/>
      <w:marTop w:val="0"/>
      <w:marBottom w:val="0"/>
      <w:divBdr>
        <w:top w:val="none" w:sz="0" w:space="0" w:color="auto"/>
        <w:left w:val="none" w:sz="0" w:space="0" w:color="auto"/>
        <w:bottom w:val="none" w:sz="0" w:space="0" w:color="auto"/>
        <w:right w:val="none" w:sz="0" w:space="0" w:color="auto"/>
      </w:divBdr>
    </w:div>
    <w:div w:id="1816995058">
      <w:bodyDiv w:val="1"/>
      <w:marLeft w:val="0"/>
      <w:marRight w:val="0"/>
      <w:marTop w:val="0"/>
      <w:marBottom w:val="0"/>
      <w:divBdr>
        <w:top w:val="none" w:sz="0" w:space="0" w:color="auto"/>
        <w:left w:val="none" w:sz="0" w:space="0" w:color="auto"/>
        <w:bottom w:val="none" w:sz="0" w:space="0" w:color="auto"/>
        <w:right w:val="none" w:sz="0" w:space="0" w:color="auto"/>
      </w:divBdr>
    </w:div>
    <w:div w:id="1850096550">
      <w:bodyDiv w:val="1"/>
      <w:marLeft w:val="0"/>
      <w:marRight w:val="0"/>
      <w:marTop w:val="0"/>
      <w:marBottom w:val="0"/>
      <w:divBdr>
        <w:top w:val="none" w:sz="0" w:space="0" w:color="auto"/>
        <w:left w:val="none" w:sz="0" w:space="0" w:color="auto"/>
        <w:bottom w:val="none" w:sz="0" w:space="0" w:color="auto"/>
        <w:right w:val="none" w:sz="0" w:space="0" w:color="auto"/>
      </w:divBdr>
    </w:div>
    <w:div w:id="2048917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904</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Walsh (Cllr)</dc:creator>
  <cp:keywords/>
  <dc:description/>
  <cp:lastModifiedBy>Streatley Parish Council</cp:lastModifiedBy>
  <cp:revision>2</cp:revision>
  <dcterms:created xsi:type="dcterms:W3CDTF">2024-05-12T18:03:00Z</dcterms:created>
  <dcterms:modified xsi:type="dcterms:W3CDTF">2024-05-12T18:03:00Z</dcterms:modified>
</cp:coreProperties>
</file>